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1315F6" w:rsidRPr="002330B7" w:rsidRDefault="002E7B4A" w:rsidP="002330B7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2330B7">
        <w:rPr>
          <w:rFonts w:ascii="Calibri" w:eastAsia="Calibri" w:hAnsi="Calibri" w:cs="Calibri"/>
          <w:sz w:val="28"/>
          <w:szCs w:val="28"/>
        </w:rPr>
        <w:t>2</w:t>
      </w:r>
      <w:r w:rsidR="008C11E1">
        <w:rPr>
          <w:rFonts w:ascii="Calibri" w:eastAsia="Calibri" w:hAnsi="Calibri" w:cs="Calibri"/>
          <w:sz w:val="28"/>
          <w:szCs w:val="28"/>
        </w:rPr>
        <w:t>, 2017</w:t>
      </w:r>
      <w:bookmarkStart w:id="1" w:name="h.gjdgxs" w:colFirst="0" w:colLast="0"/>
      <w:bookmarkEnd w:id="1"/>
    </w:p>
    <w:p w:rsidR="00C715E8" w:rsidRDefault="002330B7" w:rsidP="008C11E1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Kraftigare bredband</w:t>
      </w:r>
    </w:p>
    <w:p w:rsidR="00CD6066" w:rsidRPr="009E638F" w:rsidRDefault="002330B7" w:rsidP="00C715E8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vår får vi en ny leverantör av bredband,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och ökar då kapaciteten till upp till 1000 megabit. I slutet av mars behöver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komma in alla lägenheter för att byta ut dosorna. De kan då även hjälpa dem som så önskar att komma igång med bredbandet. Mer information kommer när det närmar sig.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OBS! De som har e-post via vår nuvarande leverantör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Riksnet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blir av med dem</w:t>
      </w:r>
      <w:r w:rsidR="006C4F1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men får ny 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Föreningens avtal 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Sappa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C4F18">
        <w:rPr>
          <w:rFonts w:ascii="Arial" w:hAnsi="Arial" w:cs="Arial"/>
          <w:color w:val="000000"/>
          <w:sz w:val="20"/>
          <w:szCs w:val="20"/>
        </w:rPr>
        <w:t>gäller</w:t>
      </w:r>
      <w:r>
        <w:rPr>
          <w:rFonts w:ascii="Arial" w:hAnsi="Arial" w:cs="Arial"/>
          <w:color w:val="000000"/>
          <w:sz w:val="20"/>
          <w:szCs w:val="20"/>
        </w:rPr>
        <w:t xml:space="preserve"> ytterligare ett år.</w:t>
      </w:r>
      <w:r w:rsidR="00C715E8">
        <w:rPr>
          <w:rFonts w:ascii="Arial" w:hAnsi="Arial" w:cs="Arial"/>
          <w:sz w:val="20"/>
          <w:szCs w:val="20"/>
        </w:rPr>
        <w:br/>
      </w:r>
      <w:r w:rsidR="00C715E8">
        <w:rPr>
          <w:rFonts w:ascii="Arial" w:hAnsi="Arial" w:cs="Arial"/>
          <w:b/>
          <w:sz w:val="20"/>
          <w:szCs w:val="20"/>
        </w:rPr>
        <w:br/>
      </w:r>
      <w:r w:rsidR="008C11E1">
        <w:rPr>
          <w:rFonts w:ascii="Arial" w:hAnsi="Arial" w:cs="Arial"/>
          <w:b/>
          <w:sz w:val="20"/>
          <w:szCs w:val="20"/>
        </w:rPr>
        <w:t>Rensning av trappuppgångarna</w:t>
      </w:r>
      <w:r>
        <w:rPr>
          <w:rFonts w:ascii="Arial" w:hAnsi="Arial" w:cs="Arial"/>
          <w:b/>
          <w:sz w:val="20"/>
          <w:szCs w:val="20"/>
        </w:rPr>
        <w:t>…</w:t>
      </w:r>
    </w:p>
    <w:p w:rsidR="002330B7" w:rsidRDefault="002330B7" w:rsidP="00C715E8">
      <w:pPr>
        <w:spacing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Tack till er alla för att trappuppgångarna tömdes härom veckan. Vår fastighetsskötare MFS Fastighetsservice behövde inte ta bor</w:t>
      </w:r>
      <w:r w:rsidR="006C4F18">
        <w:rPr>
          <w:rFonts w:ascii="Arial" w:hAnsi="Arial" w:cs="Arial"/>
          <w:color w:val="000000"/>
          <w:sz w:val="20"/>
          <w:szCs w:val="20"/>
        </w:rPr>
        <w:t>t någonting</w:t>
      </w:r>
      <w:r>
        <w:rPr>
          <w:rFonts w:ascii="Arial" w:hAnsi="Arial" w:cs="Arial"/>
          <w:color w:val="000000"/>
          <w:sz w:val="20"/>
          <w:szCs w:val="20"/>
        </w:rPr>
        <w:t xml:space="preserve"> alls! Nu är det förstås viktigt att vi fortsätter hålla </w:t>
      </w:r>
      <w:r w:rsidR="006C4F18">
        <w:rPr>
          <w:rFonts w:ascii="Arial" w:hAnsi="Arial" w:cs="Arial"/>
          <w:color w:val="000000"/>
          <w:sz w:val="20"/>
          <w:szCs w:val="20"/>
        </w:rPr>
        <w:t>uppgångarna fria från barnvagn, dörrmattor etc.</w:t>
      </w:r>
      <w:r>
        <w:rPr>
          <w:rFonts w:ascii="Arial" w:hAnsi="Arial" w:cs="Arial"/>
          <w:color w:val="000000"/>
          <w:sz w:val="20"/>
          <w:szCs w:val="20"/>
        </w:rPr>
        <w:t xml:space="preserve"> Br</w:t>
      </w:r>
      <w:r w:rsidR="006C4F18">
        <w:rPr>
          <w:rFonts w:ascii="Arial" w:hAnsi="Arial" w:cs="Arial"/>
          <w:color w:val="000000"/>
          <w:sz w:val="20"/>
          <w:szCs w:val="20"/>
        </w:rPr>
        <w:t>andmyndigheterna gör regelbundna</w:t>
      </w:r>
      <w:r>
        <w:rPr>
          <w:rFonts w:ascii="Arial" w:hAnsi="Arial" w:cs="Arial"/>
          <w:color w:val="000000"/>
          <w:sz w:val="20"/>
          <w:szCs w:val="20"/>
        </w:rPr>
        <w:t xml:space="preserve"> stickprov</w:t>
      </w:r>
      <w:r w:rsidR="006C4F18">
        <w:rPr>
          <w:rFonts w:ascii="Arial" w:hAnsi="Arial" w:cs="Arial"/>
          <w:color w:val="000000"/>
          <w:sz w:val="20"/>
          <w:szCs w:val="20"/>
        </w:rPr>
        <w:t>.</w:t>
      </w:r>
    </w:p>
    <w:p w:rsidR="005B708F" w:rsidRPr="009E638F" w:rsidRDefault="00C715E8" w:rsidP="008C11E1">
      <w:pPr>
        <w:spacing w:after="6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2330B7">
        <w:rPr>
          <w:rFonts w:ascii="Arial" w:eastAsia="Times New Roman" w:hAnsi="Arial" w:cs="Arial"/>
          <w:b/>
          <w:color w:val="000000"/>
          <w:sz w:val="20"/>
          <w:szCs w:val="20"/>
        </w:rPr>
        <w:t>… och i källaren</w:t>
      </w:r>
    </w:p>
    <w:p w:rsidR="008C11E1" w:rsidRDefault="002330B7" w:rsidP="00C715E8">
      <w:pPr>
        <w:spacing w:after="6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På vårstädningen senare i vår kommer vi att göra en större utrensning i källaren som svämmar över av cyklar, pulkor och gamla barnvagnar.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30B7" w:rsidRPr="002330B7" w:rsidRDefault="002330B7" w:rsidP="00C715E8">
      <w:pPr>
        <w:spacing w:after="6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2330B7">
        <w:rPr>
          <w:rFonts w:ascii="Arial" w:hAnsi="Arial" w:cs="Arial"/>
          <w:b/>
          <w:color w:val="000000"/>
          <w:sz w:val="20"/>
          <w:szCs w:val="20"/>
        </w:rPr>
        <w:t>Datum för årsmöte</w:t>
      </w:r>
    </w:p>
    <w:p w:rsidR="002330B7" w:rsidRDefault="002330B7" w:rsidP="00C715E8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Preliminärt blir det årsmöte tisdag den 25 april.</w:t>
      </w:r>
    </w:p>
    <w:p w:rsidR="00E91D7B" w:rsidRDefault="00E91D7B" w:rsidP="005B708F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</w:p>
    <w:p w:rsidR="008C11E1" w:rsidRDefault="008C11E1" w:rsidP="00A15DCD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</w:p>
    <w:p w:rsidR="00B10FAC" w:rsidRDefault="007144EE" w:rsidP="00A15DC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8F6"/>
    <w:multiLevelType w:val="multilevel"/>
    <w:tmpl w:val="F9A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144EE"/>
    <w:rsid w:val="000D7A68"/>
    <w:rsid w:val="00122396"/>
    <w:rsid w:val="001315F6"/>
    <w:rsid w:val="00142544"/>
    <w:rsid w:val="002330B7"/>
    <w:rsid w:val="002E7B4A"/>
    <w:rsid w:val="003650C3"/>
    <w:rsid w:val="00385893"/>
    <w:rsid w:val="003951BF"/>
    <w:rsid w:val="0047371E"/>
    <w:rsid w:val="005852F3"/>
    <w:rsid w:val="005B708F"/>
    <w:rsid w:val="005F13EA"/>
    <w:rsid w:val="00617B1C"/>
    <w:rsid w:val="006421BA"/>
    <w:rsid w:val="00652458"/>
    <w:rsid w:val="006C4F18"/>
    <w:rsid w:val="007144EE"/>
    <w:rsid w:val="0072407B"/>
    <w:rsid w:val="007E49F9"/>
    <w:rsid w:val="008202CE"/>
    <w:rsid w:val="008230CD"/>
    <w:rsid w:val="008C11E1"/>
    <w:rsid w:val="009946E0"/>
    <w:rsid w:val="00995E33"/>
    <w:rsid w:val="009A2FE7"/>
    <w:rsid w:val="009E3FF3"/>
    <w:rsid w:val="009E638F"/>
    <w:rsid w:val="00A15DCD"/>
    <w:rsid w:val="00AC4D87"/>
    <w:rsid w:val="00AF2683"/>
    <w:rsid w:val="00B10FAC"/>
    <w:rsid w:val="00B25D1B"/>
    <w:rsid w:val="00B26C9C"/>
    <w:rsid w:val="00BA7D74"/>
    <w:rsid w:val="00C715E8"/>
    <w:rsid w:val="00CD6066"/>
    <w:rsid w:val="00CF3B11"/>
    <w:rsid w:val="00E91D7B"/>
    <w:rsid w:val="00EB58A1"/>
    <w:rsid w:val="00E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C3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2017-03-12T07:23:00Z</dcterms:created>
  <dcterms:modified xsi:type="dcterms:W3CDTF">2017-03-12T07:23:00Z</dcterms:modified>
</cp:coreProperties>
</file>